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1A3B7" w14:textId="77777777" w:rsidR="004962AF" w:rsidRDefault="004962AF" w:rsidP="004962AF">
      <w:pPr>
        <w:jc w:val="center"/>
        <w:rPr>
          <w:sz w:val="24"/>
          <w:szCs w:val="24"/>
        </w:rPr>
      </w:pPr>
    </w:p>
    <w:p w14:paraId="0C3DA16E" w14:textId="2991F931" w:rsidR="00816BF4" w:rsidRPr="004962AF" w:rsidRDefault="004962AF" w:rsidP="004962AF">
      <w:pPr>
        <w:jc w:val="center"/>
        <w:rPr>
          <w:b/>
          <w:bCs/>
          <w:sz w:val="32"/>
          <w:szCs w:val="32"/>
        </w:rPr>
      </w:pPr>
      <w:r w:rsidRPr="004962A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0" wp14:anchorId="64D15889" wp14:editId="65218BD9">
            <wp:simplePos x="0" y="0"/>
            <wp:positionH relativeFrom="page">
              <wp:posOffset>895350</wp:posOffset>
            </wp:positionH>
            <wp:positionV relativeFrom="page">
              <wp:posOffset>1200150</wp:posOffset>
            </wp:positionV>
            <wp:extent cx="5667375" cy="2933700"/>
            <wp:effectExtent l="0" t="0" r="0" b="0"/>
            <wp:wrapTopAndBottom/>
            <wp:docPr id="1753364101" name="Picture 15847" descr="Obrázok, na ktorom je text, snímka obrazovky, písmo, grafický diza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64101" name="Picture 15847" descr="Obrázok, na ktorom je text, snímka obrazovky, písmo, grafický dizajn"/>
                    <pic:cNvPicPr/>
                  </pic:nvPicPr>
                  <pic:blipFill rotWithShape="1">
                    <a:blip r:embed="rId4"/>
                    <a:srcRect l="51846" t="14886" r="24785" b="66182"/>
                    <a:stretch/>
                  </pic:blipFill>
                  <pic:spPr bwMode="auto">
                    <a:xfrm>
                      <a:off x="0" y="0"/>
                      <a:ext cx="56673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BF4" w:rsidRPr="004962AF">
        <w:rPr>
          <w:b/>
          <w:bCs/>
          <w:sz w:val="32"/>
          <w:szCs w:val="32"/>
        </w:rPr>
        <w:t>DOD</w:t>
      </w:r>
      <w:r w:rsidRPr="004962AF">
        <w:rPr>
          <w:b/>
          <w:bCs/>
          <w:sz w:val="32"/>
          <w:szCs w:val="32"/>
        </w:rPr>
        <w:t>A</w:t>
      </w:r>
      <w:r w:rsidR="00816BF4" w:rsidRPr="004962AF">
        <w:rPr>
          <w:b/>
          <w:bCs/>
          <w:sz w:val="32"/>
          <w:szCs w:val="32"/>
        </w:rPr>
        <w:t>TOK č. 1  Krízový plán materskej školy</w:t>
      </w:r>
    </w:p>
    <w:p w14:paraId="03EF6201" w14:textId="77777777" w:rsidR="00816BF4" w:rsidRDefault="00816BF4"/>
    <w:p w14:paraId="118F66A8" w14:textId="77777777" w:rsidR="00816BF4" w:rsidRPr="00F15F68" w:rsidRDefault="00816BF4" w:rsidP="00816BF4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1264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Dôležité kontakty: </w:t>
      </w:r>
    </w:p>
    <w:p w14:paraId="4561E78A" w14:textId="77777777" w:rsidR="00816BF4" w:rsidRDefault="00816BF4" w:rsidP="00816BF4">
      <w:pPr>
        <w:rPr>
          <w:rFonts w:ascii="Times New Roman" w:hAnsi="Times New Roman" w:cs="Times New Roman"/>
          <w:noProof/>
          <w:sz w:val="24"/>
          <w:szCs w:val="24"/>
        </w:rPr>
      </w:pPr>
      <w:r w:rsidRPr="00E1264E">
        <w:rPr>
          <w:rFonts w:ascii="Times New Roman" w:hAnsi="Times New Roman" w:cs="Times New Roman"/>
          <w:noProof/>
          <w:sz w:val="24"/>
          <w:szCs w:val="24"/>
        </w:rPr>
        <w:t>Kontak na  spádové poradenské zariadenie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Centrum poradenstva a prevencie, Letná 66,Spišská Nová Ves </w:t>
      </w:r>
    </w:p>
    <w:p w14:paraId="2287C214" w14:textId="52AEF12C" w:rsidR="004962AF" w:rsidRDefault="004962AF" w:rsidP="00816BF4">
      <w:pPr>
        <w:rPr>
          <w:rFonts w:ascii="Times New Roman" w:hAnsi="Times New Roman" w:cs="Times New Roman"/>
          <w:noProof/>
          <w:sz w:val="24"/>
          <w:szCs w:val="24"/>
        </w:rPr>
      </w:pPr>
      <w:r w:rsidRPr="004962AF">
        <w:t>Mgr. Alica Fronko</w:t>
      </w:r>
      <w:r>
        <w:t xml:space="preserve"> - </w:t>
      </w:r>
      <w:r w:rsidRPr="004962AF">
        <w:t>Psychologička</w:t>
      </w:r>
    </w:p>
    <w:p w14:paraId="2094D276" w14:textId="085ABABC" w:rsidR="004962AF" w:rsidRPr="004962AF" w:rsidRDefault="004962AF" w:rsidP="00816BF4">
      <w:hyperlink r:id="rId5" w:tgtFrame="_blank" w:history="1">
        <w:r w:rsidRPr="004962AF">
          <w:rPr>
            <w:rStyle w:val="Hypertextovprepojenie"/>
            <w:color w:val="auto"/>
            <w:u w:val="none"/>
          </w:rPr>
          <w:t>fronko.cppsnv@gmail.com</w:t>
        </w:r>
      </w:hyperlink>
    </w:p>
    <w:p w14:paraId="5D53F163" w14:textId="78605095" w:rsidR="004962AF" w:rsidRDefault="004962AF" w:rsidP="00816BF4">
      <w:r w:rsidRPr="004962AF">
        <w:t>053 / 42 974 90</w:t>
      </w:r>
    </w:p>
    <w:p w14:paraId="131A1A6A" w14:textId="77777777" w:rsidR="0012323E" w:rsidRDefault="0012323E" w:rsidP="0012323E">
      <w:pPr>
        <w:jc w:val="both"/>
      </w:pPr>
    </w:p>
    <w:p w14:paraId="5FFB2258" w14:textId="0B8652B1" w:rsidR="0012323E" w:rsidRPr="0012323E" w:rsidRDefault="0012323E" w:rsidP="0012323E">
      <w:pPr>
        <w:jc w:val="both"/>
        <w:rPr>
          <w:b/>
          <w:bCs/>
        </w:rPr>
      </w:pPr>
      <w:r w:rsidRPr="0012323E">
        <w:rPr>
          <w:b/>
          <w:bCs/>
        </w:rPr>
        <w:t xml:space="preserve">Dodatok je platný od 7.11.2025 nakoľko došlo k personálnym zmenám v Centre poradenstva </w:t>
      </w:r>
      <w:r>
        <w:rPr>
          <w:b/>
          <w:bCs/>
        </w:rPr>
        <w:t xml:space="preserve">a </w:t>
      </w:r>
      <w:r w:rsidRPr="0012323E">
        <w:rPr>
          <w:b/>
          <w:bCs/>
        </w:rPr>
        <w:t>prevencie v Spišskej Novej Vsi.</w:t>
      </w:r>
    </w:p>
    <w:p w14:paraId="61637DF5" w14:textId="77777777" w:rsidR="0012323E" w:rsidRDefault="0012323E" w:rsidP="00816BF4"/>
    <w:p w14:paraId="04CC66F5" w14:textId="77777777" w:rsidR="0012323E" w:rsidRDefault="0012323E" w:rsidP="00816BF4"/>
    <w:p w14:paraId="14AD79FC" w14:textId="3B1EF8FD" w:rsidR="0012323E" w:rsidRDefault="0012323E" w:rsidP="00816BF4">
      <w:pPr>
        <w:rPr>
          <w:rFonts w:ascii="Times New Roman" w:hAnsi="Times New Roman" w:cs="Times New Roman"/>
          <w:noProof/>
          <w:sz w:val="24"/>
          <w:szCs w:val="24"/>
        </w:rPr>
      </w:pPr>
      <w:r>
        <w:t>Tomáš Blaško – riaditeľ</w:t>
      </w:r>
    </w:p>
    <w:p w14:paraId="00F4F74F" w14:textId="0AC906F4" w:rsidR="0074788C" w:rsidRDefault="0074788C"/>
    <w:sectPr w:rsidR="0074788C" w:rsidSect="007478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BF4"/>
    <w:rsid w:val="0012323E"/>
    <w:rsid w:val="00301408"/>
    <w:rsid w:val="004962AF"/>
    <w:rsid w:val="0074788C"/>
    <w:rsid w:val="00816BF4"/>
    <w:rsid w:val="00AD67F2"/>
    <w:rsid w:val="00B7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E38D0"/>
  <w15:chartTrackingRefBased/>
  <w15:docId w15:val="{82477F8F-7554-45F8-B6B9-ABD6DC55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16BF4"/>
  </w:style>
  <w:style w:type="paragraph" w:styleId="Nadpis1">
    <w:name w:val="heading 1"/>
    <w:basedOn w:val="Normlny"/>
    <w:next w:val="Normlny"/>
    <w:link w:val="Nadpis1Char"/>
    <w:uiPriority w:val="9"/>
    <w:qFormat/>
    <w:rsid w:val="00816B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16B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816BF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16B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16BF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16B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16B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16B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16B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16BF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16B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816BF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16BF4"/>
    <w:rPr>
      <w:rFonts w:eastAsiaTheme="majorEastAsia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16BF4"/>
    <w:rPr>
      <w:rFonts w:eastAsiaTheme="majorEastAsia" w:cstheme="majorBidi"/>
      <w:color w:val="365F9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16BF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16BF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16BF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16BF4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816BF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16B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16BF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816B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816B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816BF4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816BF4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816BF4"/>
    <w:rPr>
      <w:i/>
      <w:iCs/>
      <w:color w:val="365F9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16BF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16BF4"/>
    <w:rPr>
      <w:i/>
      <w:iCs/>
      <w:color w:val="365F9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816BF4"/>
    <w:rPr>
      <w:b/>
      <w:bCs/>
      <w:smallCaps/>
      <w:color w:val="365F91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4962AF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496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fronko.cppsnv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Blaško</dc:creator>
  <cp:keywords/>
  <dc:description/>
  <cp:lastModifiedBy>Tomáš Blaško</cp:lastModifiedBy>
  <cp:revision>3</cp:revision>
  <dcterms:created xsi:type="dcterms:W3CDTF">2025-11-13T08:54:00Z</dcterms:created>
  <dcterms:modified xsi:type="dcterms:W3CDTF">2025-11-13T09:45:00Z</dcterms:modified>
</cp:coreProperties>
</file>